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F81BD" w:themeColor="accent1"/>
          <w:sz w:val="32"/>
          <w:szCs w:val="32"/>
        </w:rPr>
        <w:id w:val="-376930472"/>
        <w:docPartObj>
          <w:docPartGallery w:val="Cover Pages"/>
          <w:docPartUnique/>
        </w:docPartObj>
      </w:sdtPr>
      <w:sdtEndPr>
        <w:rPr>
          <w:color w:val="auto"/>
          <w:sz w:val="24"/>
          <w:szCs w:val="24"/>
        </w:rPr>
      </w:sdtEndPr>
      <w:sdtContent>
        <w:p w14:paraId="55AD1B5B" w14:textId="77777777" w:rsidR="00E2271E" w:rsidRDefault="00E2271E" w:rsidP="000862A3">
          <w:pPr>
            <w:pStyle w:val="NoSpacing"/>
            <w:spacing w:after="240"/>
            <w:jc w:val="center"/>
            <w:rPr>
              <w:color w:val="4F81BD" w:themeColor="accent1"/>
              <w:sz w:val="32"/>
              <w:szCs w:val="32"/>
            </w:rPr>
          </w:pPr>
        </w:p>
        <w:p w14:paraId="70C7EB3A" w14:textId="0E9DC577" w:rsidR="00DA20D1" w:rsidRPr="0038474A" w:rsidRDefault="00DA20D1" w:rsidP="000862A3">
          <w:pPr>
            <w:pStyle w:val="NoSpacing"/>
            <w:spacing w:after="240"/>
            <w:jc w:val="center"/>
            <w:rPr>
              <w:rFonts w:asciiTheme="majorHAnsi" w:eastAsiaTheme="majorEastAsia" w:hAnsiTheme="majorHAnsi" w:cstheme="majorBidi"/>
              <w:caps/>
              <w:color w:val="FF0000"/>
              <w:sz w:val="32"/>
              <w:szCs w:val="32"/>
            </w:rPr>
          </w:pPr>
          <w:r w:rsidRPr="0038474A">
            <w:rPr>
              <w:noProof/>
              <w:color w:val="FF0000"/>
              <w:sz w:val="32"/>
              <w:szCs w:val="32"/>
            </w:rPr>
            <w:drawing>
              <wp:anchor distT="0" distB="0" distL="114300" distR="114300" simplePos="0" relativeHeight="251660290" behindDoc="0" locked="0" layoutInCell="1" allowOverlap="1" wp14:anchorId="7DD2593D" wp14:editId="1D59A806">
                <wp:simplePos x="0" y="0"/>
                <wp:positionH relativeFrom="margin">
                  <wp:align>center</wp:align>
                </wp:positionH>
                <wp:positionV relativeFrom="paragraph">
                  <wp:posOffset>0</wp:posOffset>
                </wp:positionV>
                <wp:extent cx="3143250" cy="2133600"/>
                <wp:effectExtent l="0" t="0" r="0" b="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2133600"/>
                        </a:xfrm>
                        <a:prstGeom prst="rect">
                          <a:avLst/>
                        </a:prstGeom>
                        <a:noFill/>
                        <a:ln>
                          <a:noFill/>
                        </a:ln>
                      </pic:spPr>
                    </pic:pic>
                  </a:graphicData>
                </a:graphic>
              </wp:anchor>
            </w:drawing>
          </w:r>
        </w:p>
        <w:p w14:paraId="2DAFA696" w14:textId="77777777" w:rsidR="0049523A" w:rsidRDefault="00DA20D1" w:rsidP="00A33F2A">
          <w:pPr>
            <w:pStyle w:val="NoSpacing"/>
            <w:ind w:left="720"/>
            <w:rPr>
              <w:sz w:val="32"/>
              <w:szCs w:val="32"/>
            </w:rPr>
          </w:pPr>
          <w:r w:rsidRPr="0038474A">
            <w:rPr>
              <w:noProof/>
              <w:color w:val="FF0000"/>
              <w:sz w:val="32"/>
              <w:szCs w:val="32"/>
            </w:rPr>
            <mc:AlternateContent>
              <mc:Choice Requires="wps">
                <w:drawing>
                  <wp:anchor distT="0" distB="0" distL="114300" distR="114300" simplePos="0" relativeHeight="251659264" behindDoc="0" locked="0" layoutInCell="1" allowOverlap="1" wp14:anchorId="7AF8C505" wp14:editId="18A88FE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03DE2464" w:rsidR="0084462E" w:rsidRPr="009C221A" w:rsidRDefault="00893AFB" w:rsidP="0084462E">
                                <w:pPr>
                                  <w:spacing w:after="0"/>
                                  <w:jc w:val="center"/>
                                  <w:rPr>
                                    <w:sz w:val="24"/>
                                    <w:szCs w:val="24"/>
                                  </w:rPr>
                                </w:pPr>
                                <w:hyperlink r:id="rId9" w:history="1">
                                  <w:r w:rsidRPr="002F7164">
                                    <w:rPr>
                                      <w:rStyle w:val="Hyperlink"/>
                                      <w:sz w:val="24"/>
                                      <w:szCs w:val="24"/>
                                    </w:rPr>
                                    <w:t>office@ash.ppat365.org</w:t>
                                  </w:r>
                                </w:hyperlink>
                              </w:p>
                              <w:p w14:paraId="3AE37531" w14:textId="77777777" w:rsidR="0084462E" w:rsidRPr="009C221A" w:rsidRDefault="0080776A" w:rsidP="0084462E">
                                <w:pPr>
                                  <w:spacing w:after="0"/>
                                  <w:jc w:val="center"/>
                                  <w:rPr>
                                    <w:sz w:val="24"/>
                                    <w:szCs w:val="24"/>
                                  </w:rPr>
                                </w:pPr>
                                <w:hyperlink r:id="rId10"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AF8C505"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37F65C4C" w14:textId="77777777" w:rsidR="0084462E" w:rsidRPr="00665BDA" w:rsidRDefault="0084462E" w:rsidP="0084462E">
                          <w:pPr>
                            <w:spacing w:after="0"/>
                            <w:jc w:val="center"/>
                            <w:rPr>
                              <w:sz w:val="24"/>
                              <w:szCs w:val="24"/>
                            </w:rPr>
                          </w:pPr>
                          <w:r w:rsidRPr="00665BDA">
                            <w:rPr>
                              <w:sz w:val="24"/>
                              <w:szCs w:val="24"/>
                            </w:rPr>
                            <w:t>Ash CE VC Primary School &amp; Nursery</w:t>
                          </w:r>
                        </w:p>
                        <w:p w14:paraId="579DE6DA" w14:textId="1B30BE04" w:rsidR="0084462E" w:rsidRPr="00665BDA" w:rsidRDefault="0084462E" w:rsidP="0084462E">
                          <w:pPr>
                            <w:spacing w:after="0"/>
                            <w:jc w:val="center"/>
                            <w:rPr>
                              <w:sz w:val="24"/>
                              <w:szCs w:val="24"/>
                            </w:rPr>
                          </w:pPr>
                          <w:r w:rsidRPr="00665BDA">
                            <w:rPr>
                              <w:sz w:val="24"/>
                              <w:szCs w:val="24"/>
                            </w:rPr>
                            <w:t>Main Street, Ash, Somerset, TA12 6NS</w:t>
                          </w:r>
                        </w:p>
                        <w:p w14:paraId="3719AF8B" w14:textId="77777777" w:rsidR="0084462E" w:rsidRPr="00665BDA" w:rsidRDefault="0084462E" w:rsidP="0084462E">
                          <w:pPr>
                            <w:spacing w:after="0"/>
                            <w:jc w:val="center"/>
                          </w:pPr>
                          <w:r w:rsidRPr="00665BDA">
                            <w:rPr>
                              <w:rFonts w:ascii="Wingdings" w:eastAsia="Wingdings" w:hAnsi="Wingdings" w:cs="Wingdings"/>
                            </w:rPr>
                            <w:t>(</w:t>
                          </w:r>
                          <w:r w:rsidRPr="00665BDA">
                            <w:t xml:space="preserve"> 01935 822674</w:t>
                          </w:r>
                        </w:p>
                        <w:p w14:paraId="67DA4059" w14:textId="03DE2464" w:rsidR="0084462E" w:rsidRPr="009C221A" w:rsidRDefault="00893AFB" w:rsidP="0084462E">
                          <w:pPr>
                            <w:spacing w:after="0"/>
                            <w:jc w:val="center"/>
                            <w:rPr>
                              <w:sz w:val="24"/>
                              <w:szCs w:val="24"/>
                            </w:rPr>
                          </w:pPr>
                          <w:hyperlink r:id="rId11" w:history="1">
                            <w:r w:rsidRPr="002F7164">
                              <w:rPr>
                                <w:rStyle w:val="Hyperlink"/>
                                <w:sz w:val="24"/>
                                <w:szCs w:val="24"/>
                              </w:rPr>
                              <w:t>office@ash.ppat365.org</w:t>
                            </w:r>
                          </w:hyperlink>
                        </w:p>
                        <w:p w14:paraId="3AE37531" w14:textId="77777777" w:rsidR="0084462E" w:rsidRPr="009C221A" w:rsidRDefault="0080776A" w:rsidP="0084462E">
                          <w:pPr>
                            <w:spacing w:after="0"/>
                            <w:jc w:val="center"/>
                            <w:rPr>
                              <w:sz w:val="24"/>
                              <w:szCs w:val="24"/>
                            </w:rPr>
                          </w:pPr>
                          <w:hyperlink r:id="rId12" w:history="1">
                            <w:r w:rsidR="0084462E" w:rsidRPr="009C221A">
                              <w:rPr>
                                <w:rStyle w:val="Hyperlink"/>
                                <w:sz w:val="24"/>
                                <w:szCs w:val="24"/>
                              </w:rPr>
                              <w:t>www.ashprimaryschool.co.uk</w:t>
                            </w:r>
                          </w:hyperlink>
                        </w:p>
                        <w:p w14:paraId="4BE0F6DE" w14:textId="739091E3" w:rsidR="00DA20D1" w:rsidRDefault="00DA20D1">
                          <w:pPr>
                            <w:pStyle w:val="NoSpacing"/>
                            <w:jc w:val="center"/>
                            <w:rPr>
                              <w:color w:val="4F81BD" w:themeColor="accent1"/>
                            </w:rPr>
                          </w:pPr>
                        </w:p>
                      </w:txbxContent>
                    </v:textbox>
                    <w10:wrap anchorx="margin" anchory="page"/>
                  </v:shape>
                </w:pict>
              </mc:Fallback>
            </mc:AlternateContent>
          </w:r>
          <w:r w:rsidRPr="0038474A">
            <w:rPr>
              <w:sz w:val="32"/>
              <w:szCs w:val="32"/>
            </w:rPr>
            <w:br w:type="page"/>
          </w:r>
        </w:p>
        <w:p w14:paraId="2A0D41A6" w14:textId="52AE7839" w:rsidR="0049523A" w:rsidRDefault="0080776A" w:rsidP="0080776A">
          <w:pPr>
            <w:pStyle w:val="NoSpacing"/>
            <w:ind w:left="720"/>
            <w:jc w:val="center"/>
            <w:rPr>
              <w:b/>
              <w:bCs/>
              <w:sz w:val="36"/>
              <w:szCs w:val="36"/>
            </w:rPr>
          </w:pPr>
          <w:r>
            <w:rPr>
              <w:b/>
              <w:bCs/>
              <w:sz w:val="36"/>
              <w:szCs w:val="36"/>
            </w:rPr>
            <w:lastRenderedPageBreak/>
            <w:t>30 Hours Extended Entitlement – Consent Form</w:t>
          </w:r>
        </w:p>
        <w:p w14:paraId="638C74E1" w14:textId="77777777" w:rsidR="0080776A" w:rsidRDefault="0080776A" w:rsidP="00A33F2A">
          <w:pPr>
            <w:pStyle w:val="NoSpacing"/>
            <w:ind w:left="720"/>
          </w:pPr>
        </w:p>
        <w:p w14:paraId="38F5BB91" w14:textId="77777777" w:rsidR="0049523A" w:rsidRDefault="0049523A" w:rsidP="00A33F2A">
          <w:pPr>
            <w:pStyle w:val="NoSpacing"/>
            <w:ind w:left="720"/>
          </w:pPr>
          <w:r>
            <w:t xml:space="preserve">Thank you for your enquiry about accessing your working family entitlement place with </w:t>
          </w:r>
          <w:r>
            <w:t>Ash Explorers Nursery.</w:t>
          </w:r>
        </w:p>
        <w:p w14:paraId="410ED77B" w14:textId="77777777" w:rsidR="0049523A" w:rsidRDefault="0049523A" w:rsidP="00A33F2A">
          <w:pPr>
            <w:pStyle w:val="NoSpacing"/>
            <w:ind w:left="720"/>
          </w:pPr>
        </w:p>
        <w:p w14:paraId="4F5632FB" w14:textId="77777777" w:rsidR="0049523A" w:rsidRDefault="0049523A" w:rsidP="00A33F2A">
          <w:pPr>
            <w:pStyle w:val="NoSpacing"/>
            <w:ind w:left="720"/>
          </w:pPr>
          <w:r>
            <w:t xml:space="preserve">Before confirming the place, the eligibility code needs to be verified with Somerset Council. </w:t>
          </w:r>
        </w:p>
        <w:p w14:paraId="374AC1D7" w14:textId="77777777" w:rsidR="0049523A" w:rsidRDefault="0049523A" w:rsidP="00A33F2A">
          <w:pPr>
            <w:pStyle w:val="NoSpacing"/>
            <w:ind w:left="720"/>
          </w:pPr>
        </w:p>
        <w:p w14:paraId="45671E86" w14:textId="77777777" w:rsidR="0049523A" w:rsidRDefault="0049523A" w:rsidP="00A33F2A">
          <w:pPr>
            <w:pStyle w:val="NoSpacing"/>
            <w:ind w:left="720"/>
          </w:pPr>
          <w:r>
            <w:t xml:space="preserve">Please complete and sign this form to confirm that you agree to the checks being made: </w:t>
          </w:r>
        </w:p>
        <w:p w14:paraId="5B53DACE" w14:textId="77777777" w:rsidR="0049523A" w:rsidRDefault="0049523A" w:rsidP="00A33F2A">
          <w:pPr>
            <w:pStyle w:val="NoSpacing"/>
            <w:ind w:left="720"/>
          </w:pPr>
        </w:p>
        <w:p w14:paraId="3C348898" w14:textId="77777777" w:rsidR="0049523A" w:rsidRDefault="0049523A" w:rsidP="00A33F2A">
          <w:pPr>
            <w:pStyle w:val="NoSpacing"/>
            <w:ind w:left="720"/>
          </w:pPr>
          <w:r>
            <w:t xml:space="preserve">Child’s Legal Name: Known as (if different from legal name): </w:t>
          </w:r>
        </w:p>
        <w:p w14:paraId="4736EE7E" w14:textId="77777777" w:rsidR="0049523A" w:rsidRDefault="0049523A" w:rsidP="00A33F2A">
          <w:pPr>
            <w:pStyle w:val="NoSpacing"/>
            <w:ind w:left="720"/>
          </w:pPr>
        </w:p>
        <w:p w14:paraId="33419CDC" w14:textId="77777777" w:rsidR="0049523A" w:rsidRDefault="0049523A" w:rsidP="00A33F2A">
          <w:pPr>
            <w:pStyle w:val="NoSpacing"/>
            <w:ind w:left="720"/>
          </w:pPr>
          <w:r>
            <w:t xml:space="preserve">Child’s Date of Birth: </w:t>
          </w:r>
        </w:p>
        <w:p w14:paraId="5603C75F" w14:textId="77777777" w:rsidR="0049523A" w:rsidRDefault="0049523A" w:rsidP="00A33F2A">
          <w:pPr>
            <w:pStyle w:val="NoSpacing"/>
            <w:ind w:left="720"/>
          </w:pPr>
        </w:p>
        <w:p w14:paraId="457946F8" w14:textId="77777777" w:rsidR="0049523A" w:rsidRDefault="0049523A" w:rsidP="00A33F2A">
          <w:pPr>
            <w:pStyle w:val="NoSpacing"/>
            <w:ind w:left="720"/>
          </w:pPr>
          <w:r>
            <w:t>Parent/</w:t>
          </w:r>
          <w:proofErr w:type="spellStart"/>
          <w:r>
            <w:t>Carer</w:t>
          </w:r>
          <w:proofErr w:type="spellEnd"/>
          <w:r>
            <w:t xml:space="preserve"> 1 Name: </w:t>
          </w:r>
        </w:p>
        <w:p w14:paraId="39A21941" w14:textId="77777777" w:rsidR="0049523A" w:rsidRDefault="0049523A" w:rsidP="00A33F2A">
          <w:pPr>
            <w:pStyle w:val="NoSpacing"/>
            <w:ind w:left="720"/>
          </w:pPr>
        </w:p>
        <w:p w14:paraId="5DA91024" w14:textId="77777777" w:rsidR="0049523A" w:rsidRDefault="0049523A" w:rsidP="00A33F2A">
          <w:pPr>
            <w:pStyle w:val="NoSpacing"/>
            <w:ind w:left="720"/>
          </w:pPr>
          <w:r>
            <w:t>Parent/</w:t>
          </w:r>
          <w:proofErr w:type="spellStart"/>
          <w:r>
            <w:t>Carer</w:t>
          </w:r>
          <w:proofErr w:type="spellEnd"/>
          <w:r>
            <w:t xml:space="preserve"> 1 National insurance Number: </w:t>
          </w:r>
        </w:p>
        <w:p w14:paraId="756BE72C" w14:textId="77777777" w:rsidR="0049523A" w:rsidRDefault="0049523A" w:rsidP="00A33F2A">
          <w:pPr>
            <w:pStyle w:val="NoSpacing"/>
            <w:ind w:left="720"/>
          </w:pPr>
        </w:p>
        <w:p w14:paraId="0B9E75DD" w14:textId="77777777" w:rsidR="0049523A" w:rsidRDefault="0049523A" w:rsidP="00A33F2A">
          <w:pPr>
            <w:pStyle w:val="NoSpacing"/>
            <w:ind w:left="720"/>
          </w:pPr>
          <w:r>
            <w:t>Parent/</w:t>
          </w:r>
          <w:proofErr w:type="spellStart"/>
          <w:r>
            <w:t>Carer</w:t>
          </w:r>
          <w:proofErr w:type="spellEnd"/>
          <w:r>
            <w:t xml:space="preserve"> 1 Contact Number and/or e-mail address:</w:t>
          </w:r>
        </w:p>
        <w:p w14:paraId="2F88AA0A" w14:textId="77777777" w:rsidR="0049523A" w:rsidRDefault="0049523A" w:rsidP="00A33F2A">
          <w:pPr>
            <w:pStyle w:val="NoSpacing"/>
            <w:ind w:left="720"/>
          </w:pPr>
        </w:p>
        <w:p w14:paraId="1A4191D6" w14:textId="77777777" w:rsidR="0049523A" w:rsidRDefault="0049523A" w:rsidP="00A33F2A">
          <w:pPr>
            <w:pStyle w:val="NoSpacing"/>
            <w:ind w:left="720"/>
          </w:pPr>
          <w:r>
            <w:t xml:space="preserve"> Parent/</w:t>
          </w:r>
          <w:proofErr w:type="spellStart"/>
          <w:r>
            <w:t>Carer</w:t>
          </w:r>
          <w:proofErr w:type="spellEnd"/>
          <w:r>
            <w:t xml:space="preserve"> 2 Name: </w:t>
          </w:r>
        </w:p>
        <w:p w14:paraId="4342DB2C" w14:textId="77777777" w:rsidR="0049523A" w:rsidRDefault="0049523A" w:rsidP="00A33F2A">
          <w:pPr>
            <w:pStyle w:val="NoSpacing"/>
            <w:ind w:left="720"/>
          </w:pPr>
        </w:p>
        <w:p w14:paraId="66433866" w14:textId="77777777" w:rsidR="0049523A" w:rsidRDefault="0049523A" w:rsidP="00A33F2A">
          <w:pPr>
            <w:pStyle w:val="NoSpacing"/>
            <w:ind w:left="720"/>
          </w:pPr>
          <w:r>
            <w:t>Parent/</w:t>
          </w:r>
          <w:proofErr w:type="spellStart"/>
          <w:r>
            <w:t>Carer</w:t>
          </w:r>
          <w:proofErr w:type="spellEnd"/>
          <w:r>
            <w:t xml:space="preserve"> 2 National insurance Number: </w:t>
          </w:r>
        </w:p>
        <w:p w14:paraId="553EED1A" w14:textId="77777777" w:rsidR="0049523A" w:rsidRDefault="0049523A" w:rsidP="00A33F2A">
          <w:pPr>
            <w:pStyle w:val="NoSpacing"/>
            <w:ind w:left="720"/>
          </w:pPr>
        </w:p>
        <w:p w14:paraId="2607563E" w14:textId="77777777" w:rsidR="0049523A" w:rsidRDefault="0049523A" w:rsidP="00A33F2A">
          <w:pPr>
            <w:pStyle w:val="NoSpacing"/>
            <w:ind w:left="720"/>
          </w:pPr>
          <w:r>
            <w:t>Parent/</w:t>
          </w:r>
          <w:proofErr w:type="spellStart"/>
          <w:r>
            <w:t>Carer</w:t>
          </w:r>
          <w:proofErr w:type="spellEnd"/>
          <w:r>
            <w:t xml:space="preserve"> 2 Contact Number and/or e-mail address: Working Family code (this is an </w:t>
          </w:r>
          <w:proofErr w:type="gramStart"/>
          <w:r>
            <w:t>11 digit</w:t>
          </w:r>
          <w:proofErr w:type="gramEnd"/>
          <w:r>
            <w:t xml:space="preserve"> code):</w:t>
          </w:r>
        </w:p>
        <w:p w14:paraId="26B69566" w14:textId="77777777" w:rsidR="0049523A" w:rsidRDefault="0049523A" w:rsidP="00A33F2A">
          <w:pPr>
            <w:pStyle w:val="NoSpacing"/>
            <w:ind w:left="720"/>
          </w:pPr>
        </w:p>
        <w:p w14:paraId="0E159A9D" w14:textId="77777777" w:rsidR="0049523A" w:rsidRDefault="0049523A" w:rsidP="00A33F2A">
          <w:pPr>
            <w:pStyle w:val="NoSpacing"/>
            <w:ind w:left="720"/>
          </w:pPr>
          <w:r>
            <w:t xml:space="preserve">If you are looking at claiming the working family entitlement with any other childcare providers, </w:t>
          </w:r>
        </w:p>
        <w:p w14:paraId="4136DC1F" w14:textId="7C00EDC8" w:rsidR="0049523A" w:rsidRDefault="0049523A" w:rsidP="00A33F2A">
          <w:pPr>
            <w:pStyle w:val="NoSpacing"/>
            <w:ind w:left="720"/>
          </w:pPr>
          <w:r>
            <w:t xml:space="preserve">please list them here: </w:t>
          </w:r>
        </w:p>
        <w:p w14:paraId="4AAF0BB7" w14:textId="77777777" w:rsidR="005D31ED" w:rsidRDefault="005D31ED" w:rsidP="00A33F2A">
          <w:pPr>
            <w:pStyle w:val="NoSpacing"/>
            <w:ind w:left="720"/>
          </w:pPr>
        </w:p>
        <w:p w14:paraId="624E8FE8" w14:textId="77777777" w:rsidR="0049523A" w:rsidRDefault="0049523A" w:rsidP="00A33F2A">
          <w:pPr>
            <w:pStyle w:val="NoSpacing"/>
            <w:ind w:left="720"/>
          </w:pPr>
          <w:r>
            <w:rPr>
              <w:rFonts w:ascii="Segoe UI Symbol" w:hAnsi="Segoe UI Symbol" w:cs="Segoe UI Symbol"/>
            </w:rPr>
            <w:t>☐</w:t>
          </w:r>
          <w:r>
            <w:t xml:space="preserve"> I confirm that the above information is correct. </w:t>
          </w:r>
        </w:p>
        <w:p w14:paraId="71E16C94" w14:textId="77777777" w:rsidR="0049523A" w:rsidRDefault="0049523A" w:rsidP="00A33F2A">
          <w:pPr>
            <w:pStyle w:val="NoSpacing"/>
            <w:ind w:left="720"/>
          </w:pPr>
        </w:p>
        <w:p w14:paraId="1A781FCF" w14:textId="77777777" w:rsidR="0049523A" w:rsidRDefault="0049523A" w:rsidP="00A33F2A">
          <w:pPr>
            <w:pStyle w:val="NoSpacing"/>
            <w:ind w:left="720"/>
          </w:pPr>
          <w:r>
            <w:rPr>
              <w:rFonts w:ascii="Segoe UI Symbol" w:hAnsi="Segoe UI Symbol" w:cs="Segoe UI Symbol"/>
            </w:rPr>
            <w:t>☐</w:t>
          </w:r>
          <w:r>
            <w:t xml:space="preserve"> I confirm that I have read the information on this form.</w:t>
          </w:r>
        </w:p>
        <w:p w14:paraId="1157D8D5" w14:textId="77777777" w:rsidR="0049523A" w:rsidRDefault="0049523A" w:rsidP="00A33F2A">
          <w:pPr>
            <w:pStyle w:val="NoSpacing"/>
            <w:ind w:left="720"/>
          </w:pPr>
        </w:p>
        <w:p w14:paraId="7A2C77A8" w14:textId="77777777" w:rsidR="0049523A" w:rsidRDefault="0049523A" w:rsidP="00A33F2A">
          <w:pPr>
            <w:pStyle w:val="NoSpacing"/>
            <w:ind w:left="720"/>
          </w:pPr>
          <w:r>
            <w:rPr>
              <w:rFonts w:ascii="Segoe UI Symbol" w:hAnsi="Segoe UI Symbol" w:cs="Segoe UI Symbol"/>
            </w:rPr>
            <w:t>☐</w:t>
          </w:r>
          <w:r>
            <w:t xml:space="preserve"> I consent to the Provider named above and Somerset Council using this information to verify my eligibility for the working family entitlement and that the Provider will be notified of the result of the check. </w:t>
          </w:r>
        </w:p>
        <w:p w14:paraId="2AA90B84" w14:textId="77777777" w:rsidR="0049523A" w:rsidRDefault="0049523A" w:rsidP="00A33F2A">
          <w:pPr>
            <w:pStyle w:val="NoSpacing"/>
            <w:ind w:left="720"/>
          </w:pPr>
        </w:p>
        <w:p w14:paraId="78F2FCF9" w14:textId="16F75C9F" w:rsidR="0049523A" w:rsidRDefault="0049523A" w:rsidP="00A33F2A">
          <w:pPr>
            <w:pStyle w:val="NoSpacing"/>
            <w:ind w:left="720"/>
          </w:pPr>
          <w:r>
            <w:rPr>
              <w:rFonts w:ascii="Segoe UI Symbol" w:hAnsi="Segoe UI Symbol" w:cs="Segoe UI Symbol"/>
            </w:rPr>
            <w:t>☐</w:t>
          </w:r>
          <w:r>
            <w:t xml:space="preserve"> I understand that the information will be held electronically. </w:t>
          </w:r>
        </w:p>
        <w:p w14:paraId="51694501" w14:textId="77777777" w:rsidR="0049523A" w:rsidRDefault="0049523A" w:rsidP="00A33F2A">
          <w:pPr>
            <w:pStyle w:val="NoSpacing"/>
            <w:ind w:left="720"/>
          </w:pPr>
        </w:p>
        <w:p w14:paraId="4CB09558" w14:textId="77777777" w:rsidR="0049523A" w:rsidRDefault="0049523A" w:rsidP="00A33F2A">
          <w:pPr>
            <w:pStyle w:val="NoSpacing"/>
            <w:ind w:left="720"/>
          </w:pPr>
          <w:r>
            <w:rPr>
              <w:rFonts w:ascii="Segoe UI Symbol" w:hAnsi="Segoe UI Symbol" w:cs="Segoe UI Symbol"/>
            </w:rPr>
            <w:t>☐</w:t>
          </w:r>
          <w:r>
            <w:t xml:space="preserve"> I understand that if I am eligible, the Local Authority will continue to check my eligibility and if they are notified that I am no longer eligible, they will inform my provider. </w:t>
          </w:r>
        </w:p>
        <w:p w14:paraId="0FD1020E" w14:textId="77777777" w:rsidR="0049523A" w:rsidRDefault="0049523A" w:rsidP="00A33F2A">
          <w:pPr>
            <w:pStyle w:val="NoSpacing"/>
            <w:ind w:left="720"/>
          </w:pPr>
        </w:p>
        <w:p w14:paraId="5CE88B3F" w14:textId="77777777" w:rsidR="0049523A" w:rsidRDefault="0049523A" w:rsidP="00A33F2A">
          <w:pPr>
            <w:pStyle w:val="NoSpacing"/>
            <w:ind w:left="720"/>
          </w:pPr>
          <w:r>
            <w:rPr>
              <w:rFonts w:ascii="Segoe UI Symbol" w:hAnsi="Segoe UI Symbol" w:cs="Segoe UI Symbol"/>
            </w:rPr>
            <w:t>☐</w:t>
          </w:r>
          <w:r>
            <w:t xml:space="preserve"> I understand that if I am no longer eligible, I will have to pay for hours used. I understand that there is a Grace Period which I may be able to use if working family entitlement has been claimed for my child at this setting in the previous funding period.</w:t>
          </w:r>
        </w:p>
        <w:p w14:paraId="184F0C49" w14:textId="77777777" w:rsidR="0049523A" w:rsidRDefault="0049523A" w:rsidP="00A33F2A">
          <w:pPr>
            <w:pStyle w:val="NoSpacing"/>
            <w:ind w:left="720"/>
          </w:pPr>
        </w:p>
        <w:p w14:paraId="1B959CF7" w14:textId="77777777" w:rsidR="0049523A" w:rsidRDefault="0049523A" w:rsidP="00A33F2A">
          <w:pPr>
            <w:pStyle w:val="NoSpacing"/>
            <w:ind w:left="720"/>
          </w:pPr>
          <w:r>
            <w:rPr>
              <w:rFonts w:ascii="Segoe UI Symbol" w:hAnsi="Segoe UI Symbol" w:cs="Segoe UI Symbol"/>
            </w:rPr>
            <w:t>☐</w:t>
          </w:r>
          <w:r>
            <w:t xml:space="preserve"> I confirm I have read the privacy notice overleaf. </w:t>
          </w:r>
        </w:p>
        <w:p w14:paraId="5F8FA74D" w14:textId="77777777" w:rsidR="0049523A" w:rsidRDefault="0049523A" w:rsidP="00A33F2A">
          <w:pPr>
            <w:pStyle w:val="NoSpacing"/>
            <w:ind w:left="720"/>
          </w:pPr>
        </w:p>
        <w:p w14:paraId="28CBF76D" w14:textId="77777777" w:rsidR="0049523A" w:rsidRDefault="0049523A" w:rsidP="00A33F2A">
          <w:pPr>
            <w:pStyle w:val="NoSpacing"/>
            <w:ind w:left="720"/>
          </w:pPr>
          <w:r>
            <w:t xml:space="preserve">Signature </w:t>
          </w:r>
          <w:r>
            <w:tab/>
          </w:r>
          <w:r>
            <w:tab/>
          </w:r>
          <w:r>
            <w:tab/>
          </w:r>
          <w:r>
            <w:tab/>
          </w:r>
          <w:r>
            <w:tab/>
          </w:r>
          <w:r>
            <w:t xml:space="preserve">Date </w:t>
          </w:r>
        </w:p>
        <w:p w14:paraId="2EFE0A33" w14:textId="77777777" w:rsidR="0049523A" w:rsidRDefault="0049523A" w:rsidP="00A33F2A">
          <w:pPr>
            <w:pStyle w:val="NoSpacing"/>
            <w:ind w:left="720"/>
          </w:pPr>
        </w:p>
        <w:p w14:paraId="621ECA17" w14:textId="77777777" w:rsidR="0049523A" w:rsidRDefault="0049523A" w:rsidP="00A33F2A">
          <w:pPr>
            <w:pStyle w:val="NoSpacing"/>
            <w:ind w:left="720"/>
          </w:pPr>
          <w:r>
            <w:t xml:space="preserve">Privacy notice: </w:t>
          </w:r>
        </w:p>
        <w:p w14:paraId="593447B4" w14:textId="77777777" w:rsidR="0049523A" w:rsidRDefault="0049523A" w:rsidP="00A33F2A">
          <w:pPr>
            <w:pStyle w:val="NoSpacing"/>
            <w:ind w:left="720"/>
          </w:pPr>
        </w:p>
        <w:p w14:paraId="7D19B1D1" w14:textId="77777777" w:rsidR="0049523A" w:rsidRDefault="0049523A" w:rsidP="00A33F2A">
          <w:pPr>
            <w:pStyle w:val="NoSpacing"/>
            <w:ind w:left="720"/>
          </w:pPr>
          <w:r>
            <w:t xml:space="preserve">Notification regarding the processing of personal data supplied on this form </w:t>
          </w:r>
        </w:p>
        <w:p w14:paraId="4F97D67E" w14:textId="77777777" w:rsidR="0049523A" w:rsidRDefault="0049523A" w:rsidP="00A33F2A">
          <w:pPr>
            <w:pStyle w:val="NoSpacing"/>
            <w:ind w:left="720"/>
          </w:pPr>
        </w:p>
        <w:p w14:paraId="6FDB4896" w14:textId="77777777" w:rsidR="0049523A" w:rsidRDefault="0049523A" w:rsidP="00A33F2A">
          <w:pPr>
            <w:pStyle w:val="NoSpacing"/>
            <w:ind w:left="720"/>
          </w:pPr>
          <w:r>
            <w:t xml:space="preserve">Data Controller – Provider to complete </w:t>
          </w:r>
        </w:p>
        <w:p w14:paraId="2B632DDD" w14:textId="77777777" w:rsidR="0049523A" w:rsidRDefault="0049523A" w:rsidP="00A33F2A">
          <w:pPr>
            <w:pStyle w:val="NoSpacing"/>
            <w:ind w:left="720"/>
          </w:pPr>
        </w:p>
        <w:p w14:paraId="2592D981" w14:textId="77777777" w:rsidR="0049523A" w:rsidRDefault="0049523A" w:rsidP="00A33F2A">
          <w:pPr>
            <w:pStyle w:val="NoSpacing"/>
            <w:ind w:left="720"/>
          </w:pPr>
          <w:r>
            <w:t xml:space="preserve">Data Protection Officer contact – Provider to complete </w:t>
          </w:r>
        </w:p>
        <w:p w14:paraId="09907738" w14:textId="77777777" w:rsidR="0049523A" w:rsidRDefault="0049523A" w:rsidP="00A33F2A">
          <w:pPr>
            <w:pStyle w:val="NoSpacing"/>
            <w:ind w:left="720"/>
          </w:pPr>
        </w:p>
        <w:p w14:paraId="07542AC8" w14:textId="77777777" w:rsidR="0049523A" w:rsidRDefault="0049523A" w:rsidP="00A33F2A">
          <w:pPr>
            <w:pStyle w:val="NoSpacing"/>
            <w:ind w:left="720"/>
          </w:pPr>
          <w:r>
            <w:t xml:space="preserve">Purpose for processing – The information requested will be used to check your child’s working family entitlement eligibility. </w:t>
          </w:r>
        </w:p>
        <w:p w14:paraId="0B45281A" w14:textId="77777777" w:rsidR="0049523A" w:rsidRDefault="0049523A" w:rsidP="00A33F2A">
          <w:pPr>
            <w:pStyle w:val="NoSpacing"/>
            <w:ind w:left="720"/>
          </w:pPr>
        </w:p>
        <w:p w14:paraId="274567C7" w14:textId="77777777" w:rsidR="0049523A" w:rsidRDefault="0049523A" w:rsidP="00A33F2A">
          <w:pPr>
            <w:pStyle w:val="NoSpacing"/>
            <w:ind w:left="720"/>
          </w:pPr>
          <w:r>
            <w:t xml:space="preserve">Legal basis for processing – We are processing your personal data because we are required to do so by law. </w:t>
          </w:r>
        </w:p>
        <w:p w14:paraId="38A39C0B" w14:textId="77777777" w:rsidR="0049523A" w:rsidRDefault="0049523A" w:rsidP="00A33F2A">
          <w:pPr>
            <w:pStyle w:val="NoSpacing"/>
            <w:ind w:left="720"/>
          </w:pPr>
        </w:p>
        <w:p w14:paraId="3D8D7B2C" w14:textId="77777777" w:rsidR="0049523A" w:rsidRDefault="0049523A" w:rsidP="00A33F2A">
          <w:pPr>
            <w:pStyle w:val="NoSpacing"/>
            <w:ind w:left="720"/>
          </w:pPr>
          <w:r>
            <w:t xml:space="preserve">By Law – Childcare Act 2016 </w:t>
          </w:r>
        </w:p>
        <w:p w14:paraId="60C491E0" w14:textId="77777777" w:rsidR="0049523A" w:rsidRDefault="0049523A" w:rsidP="00A33F2A">
          <w:pPr>
            <w:pStyle w:val="NoSpacing"/>
            <w:ind w:left="720"/>
          </w:pPr>
        </w:p>
        <w:p w14:paraId="28D4B508" w14:textId="77777777" w:rsidR="0049523A" w:rsidRDefault="0049523A" w:rsidP="00A33F2A">
          <w:pPr>
            <w:pStyle w:val="NoSpacing"/>
            <w:ind w:left="720"/>
          </w:pPr>
          <w:r>
            <w:t xml:space="preserve">Legitimate Interests – Provider to complete </w:t>
          </w:r>
        </w:p>
        <w:p w14:paraId="25F1899E" w14:textId="77777777" w:rsidR="0049523A" w:rsidRDefault="0049523A" w:rsidP="00A33F2A">
          <w:pPr>
            <w:pStyle w:val="NoSpacing"/>
            <w:ind w:left="720"/>
          </w:pPr>
        </w:p>
        <w:p w14:paraId="32941DDC" w14:textId="77777777" w:rsidR="0049523A" w:rsidRDefault="0049523A" w:rsidP="00A33F2A">
          <w:pPr>
            <w:pStyle w:val="NoSpacing"/>
            <w:ind w:left="720"/>
          </w:pPr>
          <w:r>
            <w:t xml:space="preserve">Data Sharing – Provider to complete but needs to include the Local Authority for example “the personal data provided will only be disclosed to staff at this provider, staff in the Local Authority who have a right of access and where appropriate, any other early years setting that your child(ren) attends as well as Somerset Councils software supplier, the Department for Education and </w:t>
          </w:r>
          <w:proofErr w:type="spellStart"/>
          <w:r>
            <w:t>Ofsted</w:t>
          </w:r>
          <w:proofErr w:type="spellEnd"/>
          <w:r>
            <w:t xml:space="preserve">”. </w:t>
          </w:r>
        </w:p>
        <w:p w14:paraId="795AEA16" w14:textId="77777777" w:rsidR="0049523A" w:rsidRDefault="0049523A" w:rsidP="00A33F2A">
          <w:pPr>
            <w:pStyle w:val="NoSpacing"/>
            <w:ind w:left="720"/>
          </w:pPr>
        </w:p>
        <w:p w14:paraId="59F85410" w14:textId="77777777" w:rsidR="0049523A" w:rsidRDefault="0049523A" w:rsidP="00A33F2A">
          <w:pPr>
            <w:pStyle w:val="NoSpacing"/>
            <w:ind w:left="720"/>
          </w:pPr>
          <w:r>
            <w:t xml:space="preserve">Transfers abroad – this data is held within the EU and is accessible by the approved software provider. </w:t>
          </w:r>
        </w:p>
        <w:p w14:paraId="5B047873" w14:textId="77777777" w:rsidR="0049523A" w:rsidRDefault="0049523A" w:rsidP="00A33F2A">
          <w:pPr>
            <w:pStyle w:val="NoSpacing"/>
            <w:ind w:left="720"/>
          </w:pPr>
        </w:p>
        <w:p w14:paraId="761F034F" w14:textId="77777777" w:rsidR="00387EC0" w:rsidRDefault="0049523A" w:rsidP="00A33F2A">
          <w:pPr>
            <w:pStyle w:val="NoSpacing"/>
            <w:ind w:left="720"/>
          </w:pPr>
          <w:r>
            <w:t xml:space="preserve">Data Retention – the personal data supplied on this form will be retained for as long as is necessary to meet our statutory requirements and legitimate interests and it will be disposed of in a manner appropriate to its sensitivity. </w:t>
          </w:r>
        </w:p>
        <w:p w14:paraId="0061CD16" w14:textId="77777777" w:rsidR="00387EC0" w:rsidRDefault="00387EC0" w:rsidP="00A33F2A">
          <w:pPr>
            <w:pStyle w:val="NoSpacing"/>
            <w:ind w:left="720"/>
          </w:pPr>
        </w:p>
        <w:p w14:paraId="414223EB" w14:textId="44C1BD49" w:rsidR="00387EC0" w:rsidRDefault="0049523A" w:rsidP="00A33F2A">
          <w:pPr>
            <w:pStyle w:val="NoSpacing"/>
            <w:ind w:left="720"/>
          </w:pPr>
          <w:r>
            <w:t xml:space="preserve">Your Rights – You have the right to ask Provider Name for a copy of your data, the right to rectify or erase your personal data, and the right to object to processing. However, these rights are only applicable if the provider has no other legal obligation concerning that data. You also have the right to complain to the regulator, </w:t>
          </w:r>
          <w:hyperlink r:id="rId13" w:history="1">
            <w:r w:rsidR="00387EC0" w:rsidRPr="002F7164">
              <w:rPr>
                <w:rStyle w:val="Hyperlink"/>
              </w:rPr>
              <w:t>https://ico.org.uk/</w:t>
            </w:r>
          </w:hyperlink>
          <w:r>
            <w:t xml:space="preserve"> </w:t>
          </w:r>
        </w:p>
        <w:p w14:paraId="30EDC8C1" w14:textId="77777777" w:rsidR="00387EC0" w:rsidRDefault="00387EC0" w:rsidP="00A33F2A">
          <w:pPr>
            <w:pStyle w:val="NoSpacing"/>
            <w:ind w:left="720"/>
          </w:pPr>
        </w:p>
        <w:p w14:paraId="5752D0B9" w14:textId="77777777" w:rsidR="00387EC0" w:rsidRDefault="0049523A" w:rsidP="00A33F2A">
          <w:pPr>
            <w:pStyle w:val="NoSpacing"/>
            <w:ind w:left="720"/>
          </w:pPr>
          <w:r>
            <w:t xml:space="preserve">Consequences: – If you do not supply this information to us, we will not be able to do process your application for the extended entitlement. </w:t>
          </w:r>
        </w:p>
        <w:p w14:paraId="643B9D9F" w14:textId="77777777" w:rsidR="00387EC0" w:rsidRDefault="00387EC0" w:rsidP="00A33F2A">
          <w:pPr>
            <w:pStyle w:val="NoSpacing"/>
            <w:ind w:left="720"/>
          </w:pPr>
        </w:p>
        <w:p w14:paraId="1C31C4CE" w14:textId="1F1E309C" w:rsidR="0049523A" w:rsidRDefault="0049523A" w:rsidP="00A33F2A">
          <w:pPr>
            <w:pStyle w:val="NoSpacing"/>
            <w:ind w:left="720"/>
            <w:rPr>
              <w:sz w:val="32"/>
              <w:szCs w:val="32"/>
            </w:rPr>
          </w:pPr>
          <w:r>
            <w:t>For more information see our privacy statement which is available on request or at Provider Website</w:t>
          </w:r>
        </w:p>
        <w:p w14:paraId="0DA4E525" w14:textId="77777777" w:rsidR="0049523A" w:rsidRDefault="0049523A" w:rsidP="00A33F2A">
          <w:pPr>
            <w:pStyle w:val="NoSpacing"/>
            <w:ind w:left="720"/>
            <w:rPr>
              <w:sz w:val="32"/>
              <w:szCs w:val="32"/>
            </w:rPr>
          </w:pPr>
        </w:p>
        <w:p w14:paraId="74623DFB" w14:textId="77777777" w:rsidR="0049523A" w:rsidRDefault="0049523A" w:rsidP="00A33F2A">
          <w:pPr>
            <w:pStyle w:val="NoSpacing"/>
            <w:ind w:left="720"/>
            <w:rPr>
              <w:sz w:val="32"/>
              <w:szCs w:val="32"/>
            </w:rPr>
          </w:pPr>
        </w:p>
        <w:p w14:paraId="68AA504C" w14:textId="77777777" w:rsidR="0049523A" w:rsidRDefault="0049523A" w:rsidP="00A33F2A">
          <w:pPr>
            <w:pStyle w:val="NoSpacing"/>
            <w:ind w:left="720"/>
            <w:rPr>
              <w:sz w:val="32"/>
              <w:szCs w:val="32"/>
            </w:rPr>
          </w:pPr>
        </w:p>
        <w:p w14:paraId="28EAED9F" w14:textId="77777777" w:rsidR="0049523A" w:rsidRDefault="0049523A" w:rsidP="00A33F2A">
          <w:pPr>
            <w:pStyle w:val="NoSpacing"/>
            <w:ind w:left="720"/>
            <w:rPr>
              <w:sz w:val="32"/>
              <w:szCs w:val="32"/>
            </w:rPr>
          </w:pPr>
        </w:p>
        <w:p w14:paraId="49E8BDC7" w14:textId="77777777" w:rsidR="0049523A" w:rsidRDefault="0049523A" w:rsidP="00A33F2A">
          <w:pPr>
            <w:pStyle w:val="NoSpacing"/>
            <w:ind w:left="720"/>
            <w:rPr>
              <w:sz w:val="32"/>
              <w:szCs w:val="32"/>
            </w:rPr>
          </w:pPr>
        </w:p>
        <w:p w14:paraId="2D6B4A82" w14:textId="77777777" w:rsidR="0049523A" w:rsidRDefault="0049523A" w:rsidP="00A33F2A">
          <w:pPr>
            <w:pStyle w:val="NoSpacing"/>
            <w:ind w:left="720"/>
            <w:rPr>
              <w:sz w:val="32"/>
              <w:szCs w:val="32"/>
            </w:rPr>
          </w:pPr>
        </w:p>
        <w:p w14:paraId="54C1C193" w14:textId="77777777" w:rsidR="0049523A" w:rsidRDefault="0049523A" w:rsidP="00A33F2A">
          <w:pPr>
            <w:pStyle w:val="NoSpacing"/>
            <w:ind w:left="720"/>
            <w:rPr>
              <w:sz w:val="32"/>
              <w:szCs w:val="32"/>
            </w:rPr>
          </w:pPr>
        </w:p>
        <w:p w14:paraId="3E7E475D" w14:textId="77777777" w:rsidR="0049523A" w:rsidRDefault="0049523A" w:rsidP="00A33F2A">
          <w:pPr>
            <w:pStyle w:val="NoSpacing"/>
            <w:ind w:left="720"/>
            <w:rPr>
              <w:sz w:val="32"/>
              <w:szCs w:val="32"/>
            </w:rPr>
          </w:pPr>
        </w:p>
        <w:p w14:paraId="2F38B2FA" w14:textId="77777777" w:rsidR="0049523A" w:rsidRDefault="0049523A" w:rsidP="00A33F2A">
          <w:pPr>
            <w:pStyle w:val="NoSpacing"/>
            <w:ind w:left="720"/>
            <w:rPr>
              <w:sz w:val="32"/>
              <w:szCs w:val="32"/>
            </w:rPr>
          </w:pPr>
        </w:p>
        <w:p w14:paraId="2CABEB93" w14:textId="77777777" w:rsidR="0049523A" w:rsidRDefault="0049523A" w:rsidP="00A33F2A">
          <w:pPr>
            <w:pStyle w:val="NoSpacing"/>
            <w:ind w:left="720"/>
            <w:rPr>
              <w:sz w:val="32"/>
              <w:szCs w:val="32"/>
            </w:rPr>
          </w:pPr>
        </w:p>
        <w:p w14:paraId="7657F693" w14:textId="77777777" w:rsidR="0049523A" w:rsidRDefault="0049523A" w:rsidP="00A33F2A">
          <w:pPr>
            <w:pStyle w:val="NoSpacing"/>
            <w:ind w:left="720"/>
            <w:rPr>
              <w:sz w:val="32"/>
              <w:szCs w:val="32"/>
            </w:rPr>
          </w:pPr>
        </w:p>
        <w:p w14:paraId="0F060386" w14:textId="77777777" w:rsidR="0049523A" w:rsidRDefault="0049523A" w:rsidP="00A33F2A">
          <w:pPr>
            <w:pStyle w:val="NoSpacing"/>
            <w:ind w:left="720"/>
            <w:rPr>
              <w:sz w:val="32"/>
              <w:szCs w:val="32"/>
            </w:rPr>
          </w:pPr>
        </w:p>
        <w:p w14:paraId="15336D0B" w14:textId="279B61DC" w:rsidR="0038474A" w:rsidRDefault="0038474A" w:rsidP="00A33F2A">
          <w:pPr>
            <w:pStyle w:val="NoSpacing"/>
            <w:ind w:left="720"/>
          </w:pPr>
          <w:r w:rsidRPr="0038474A">
            <w:rPr>
              <w:sz w:val="32"/>
              <w:szCs w:val="32"/>
            </w:rPr>
            <w:t>GOVERNMENT FUNDING INFORMATION FOR 2, 3, AND 4 YEAR OLDS</w:t>
          </w:r>
          <w:r>
            <w:t xml:space="preserve"> </w:t>
          </w:r>
        </w:p>
        <w:p w14:paraId="0FF56DEB" w14:textId="77777777" w:rsidR="000862A3" w:rsidRDefault="000862A3" w:rsidP="000862A3">
          <w:pPr>
            <w:pStyle w:val="NoSpacing"/>
          </w:pPr>
        </w:p>
        <w:p w14:paraId="35A71507" w14:textId="336208AC" w:rsidR="0038474A" w:rsidRDefault="0038474A" w:rsidP="005545DD">
          <w:pPr>
            <w:pStyle w:val="NoSpacing"/>
            <w:numPr>
              <w:ilvl w:val="0"/>
              <w:numId w:val="4"/>
            </w:numPr>
          </w:pPr>
          <w:r>
            <w:t xml:space="preserve">15 Hours Funding for </w:t>
          </w:r>
          <w:r w:rsidR="00E2271E">
            <w:t>2-, 3-, and 4-year</w:t>
          </w:r>
          <w:r>
            <w:t xml:space="preserve"> </w:t>
          </w:r>
          <w:r w:rsidR="000862A3">
            <w:t>old’s</w:t>
          </w:r>
          <w:r>
            <w:t xml:space="preserve">: </w:t>
          </w:r>
        </w:p>
        <w:p w14:paraId="229A033C" w14:textId="77777777" w:rsidR="000862A3" w:rsidRDefault="000862A3" w:rsidP="000862A3">
          <w:pPr>
            <w:pStyle w:val="NoSpacing"/>
          </w:pPr>
        </w:p>
        <w:p w14:paraId="24335554" w14:textId="4BE539DE" w:rsidR="0038474A" w:rsidRDefault="0038474A" w:rsidP="005545DD">
          <w:pPr>
            <w:pStyle w:val="NoSpacing"/>
            <w:numPr>
              <w:ilvl w:val="0"/>
              <w:numId w:val="4"/>
            </w:numPr>
          </w:pPr>
          <w:r>
            <w:t xml:space="preserve">All children are automatically entitled to a free place in an Early Years educational setting to access 15 hours (570 hours per year) of funded Nursery Education per week, over 38 weeks of the year, from the beginning of the term after their 3rd birthday. You do not need to apply for this funding. </w:t>
          </w:r>
        </w:p>
        <w:p w14:paraId="74328251" w14:textId="77777777" w:rsidR="0038474A" w:rsidRDefault="0038474A" w:rsidP="000862A3">
          <w:pPr>
            <w:pStyle w:val="NoSpacing"/>
          </w:pPr>
        </w:p>
        <w:p w14:paraId="2BF5A7B8" w14:textId="2B4633B7" w:rsidR="0038474A" w:rsidRDefault="0038474A" w:rsidP="005545DD">
          <w:pPr>
            <w:pStyle w:val="NoSpacing"/>
            <w:numPr>
              <w:ilvl w:val="0"/>
              <w:numId w:val="4"/>
            </w:numPr>
          </w:pPr>
          <w:r>
            <w:lastRenderedPageBreak/>
            <w:t xml:space="preserve">Working Families Funding (15 hours per week from April 24/30 hours per week from Sept 25) is available for eligible </w:t>
          </w:r>
          <w:r w:rsidR="000862A3">
            <w:t>2-year</w:t>
          </w:r>
          <w:r>
            <w:t xml:space="preserve"> </w:t>
          </w:r>
          <w:r w:rsidR="000862A3">
            <w:t>old’s</w:t>
          </w:r>
          <w:r>
            <w:t xml:space="preserve"> beginning the term after their 2nd birthday. This funding needs to be applied for by the parent/</w:t>
          </w:r>
          <w:proofErr w:type="spellStart"/>
          <w:r>
            <w:t>carer</w:t>
          </w:r>
          <w:proofErr w:type="spellEnd"/>
          <w:r>
            <w:t xml:space="preserve">, the criteria is the same as for the extended funding for </w:t>
          </w:r>
          <w:r w:rsidR="000862A3">
            <w:t>3-year-olds</w:t>
          </w:r>
          <w:r>
            <w:t>, as detailed below. Parents will be given an eligibility code which must be passed onto the nursery administrator for verification. As with the Early Years funding it is the parents/</w:t>
          </w:r>
          <w:proofErr w:type="spellStart"/>
          <w:r>
            <w:t>carers</w:t>
          </w:r>
          <w:proofErr w:type="spellEnd"/>
          <w:r>
            <w:t xml:space="preserve"> responsibility to renew their code. Parents can apply for the funding at </w:t>
          </w:r>
          <w:hyperlink r:id="rId14" w:history="1">
            <w:r w:rsidRPr="002F7164">
              <w:rPr>
                <w:rStyle w:val="Hyperlink"/>
              </w:rPr>
              <w:t>www.childcarechoices.gov.u</w:t>
            </w:r>
            <w:r w:rsidRPr="002F7164">
              <w:rPr>
                <w:rStyle w:val="Hyperlink"/>
              </w:rPr>
              <w:t>k</w:t>
            </w:r>
          </w:hyperlink>
        </w:p>
        <w:p w14:paraId="4695B4C6" w14:textId="77777777" w:rsidR="000862A3" w:rsidRDefault="000862A3" w:rsidP="000862A3">
          <w:pPr>
            <w:pStyle w:val="NoSpacing"/>
          </w:pPr>
        </w:p>
        <w:p w14:paraId="2BD878D0" w14:textId="5D809498" w:rsidR="000862A3" w:rsidRDefault="0038474A" w:rsidP="005545DD">
          <w:pPr>
            <w:pStyle w:val="NoSpacing"/>
            <w:numPr>
              <w:ilvl w:val="0"/>
              <w:numId w:val="4"/>
            </w:numPr>
            <w:rPr>
              <w:b/>
              <w:bCs/>
            </w:rPr>
          </w:pPr>
          <w:r w:rsidRPr="000862A3">
            <w:rPr>
              <w:b/>
              <w:bCs/>
            </w:rPr>
            <w:t>30 Hours Extended Childcare Funding:</w:t>
          </w:r>
        </w:p>
        <w:p w14:paraId="0719789F" w14:textId="77777777" w:rsidR="000862A3" w:rsidRPr="000862A3" w:rsidRDefault="000862A3" w:rsidP="000862A3">
          <w:pPr>
            <w:pStyle w:val="NoSpacing"/>
            <w:rPr>
              <w:b/>
              <w:bCs/>
            </w:rPr>
          </w:pPr>
        </w:p>
        <w:p w14:paraId="36B8AD1D" w14:textId="574F0C75" w:rsidR="000862A3" w:rsidRDefault="0038474A" w:rsidP="005545DD">
          <w:pPr>
            <w:pStyle w:val="NoSpacing"/>
            <w:numPr>
              <w:ilvl w:val="0"/>
              <w:numId w:val="4"/>
            </w:numPr>
          </w:pPr>
          <w:r>
            <w:t xml:space="preserve">From September 2017, the government extended the free childcare offer for eligible </w:t>
          </w:r>
          <w:r w:rsidR="000862A3">
            <w:t>three- and four-year-</w:t>
          </w:r>
          <w:proofErr w:type="gramStart"/>
          <w:r w:rsidR="00E2271E">
            <w:t>old’s</w:t>
          </w:r>
          <w:proofErr w:type="gramEnd"/>
          <w:r>
            <w:t xml:space="preserve"> to 30 hours per week (1140 hours per year) for 38 weeks of the year. To qualify for the additional hours of free childcare, each parent (or the sole parent in a single parent family) needs to earn, on average, a weekly minimum equivalent to 16 hours per week at national minimum wage, and less than £100,000 per year. This extended childcare offer is </w:t>
          </w:r>
          <w:r w:rsidR="000862A3">
            <w:t>flexible,</w:t>
          </w:r>
          <w:r>
            <w:t xml:space="preserve"> and families can use it to suit their needs. </w:t>
          </w:r>
          <w:r w:rsidR="000862A3">
            <w:t>Self-employed</w:t>
          </w:r>
          <w:r>
            <w:t xml:space="preserve"> parents and parents on zero-hours contracts will be eligible if they meet the average earnings threshold</w:t>
          </w:r>
          <w:r w:rsidR="000862A3">
            <w:t>.</w:t>
          </w:r>
        </w:p>
        <w:p w14:paraId="5287B678" w14:textId="77777777" w:rsidR="005545DD" w:rsidRDefault="005545DD" w:rsidP="005545DD">
          <w:pPr>
            <w:pStyle w:val="NoSpacing"/>
          </w:pPr>
        </w:p>
        <w:p w14:paraId="495969BA" w14:textId="5E62A059" w:rsidR="000862A3" w:rsidRDefault="0038474A" w:rsidP="005545DD">
          <w:pPr>
            <w:pStyle w:val="NoSpacing"/>
            <w:numPr>
              <w:ilvl w:val="0"/>
              <w:numId w:val="4"/>
            </w:numPr>
          </w:pPr>
          <w:r>
            <w:t xml:space="preserve">Parents can check if they qualify and apply for the extended entitlement at </w:t>
          </w:r>
          <w:hyperlink r:id="rId15" w:history="1">
            <w:r w:rsidR="000862A3" w:rsidRPr="002F7164">
              <w:rPr>
                <w:rStyle w:val="Hyperlink"/>
              </w:rPr>
              <w:t>www.childcarechoices.gov.u</w:t>
            </w:r>
            <w:r w:rsidR="000862A3" w:rsidRPr="002F7164">
              <w:rPr>
                <w:rStyle w:val="Hyperlink"/>
              </w:rPr>
              <w:t>k</w:t>
            </w:r>
          </w:hyperlink>
        </w:p>
        <w:p w14:paraId="6E73EE8A" w14:textId="77777777" w:rsidR="000862A3" w:rsidRDefault="000862A3" w:rsidP="000862A3">
          <w:pPr>
            <w:pStyle w:val="NoSpacing"/>
          </w:pPr>
        </w:p>
        <w:p w14:paraId="1003220E" w14:textId="77777777" w:rsidR="005545DD" w:rsidRDefault="0038474A" w:rsidP="005545DD">
          <w:pPr>
            <w:pStyle w:val="NoSpacing"/>
            <w:numPr>
              <w:ilvl w:val="0"/>
              <w:numId w:val="4"/>
            </w:numPr>
          </w:pPr>
          <w:r>
            <w:t>Parents will be given an eligibility code which must be submitted to the nursery for verification by the end of term before the child wishes to access their extended entitlement.</w:t>
          </w:r>
        </w:p>
        <w:p w14:paraId="56D1D567" w14:textId="4F9E8939" w:rsidR="000862A3" w:rsidRDefault="0038474A" w:rsidP="005545DD">
          <w:pPr>
            <w:pStyle w:val="NoSpacing"/>
          </w:pPr>
          <w:r>
            <w:t xml:space="preserve"> </w:t>
          </w:r>
        </w:p>
        <w:p w14:paraId="2347170F" w14:textId="77777777" w:rsidR="005545DD" w:rsidRDefault="0038474A" w:rsidP="005545DD">
          <w:pPr>
            <w:pStyle w:val="NoSpacing"/>
            <w:numPr>
              <w:ilvl w:val="0"/>
              <w:numId w:val="4"/>
            </w:numPr>
          </w:pPr>
          <w:r>
            <w:t>Parents are responsible for renewing their code before it expires. Children who cease to qualify for the extended entitlement will be able to continue to access it until the end of a specific grace period. Following the end of their grace period the child will revert to the universal offer (15 hours, term time only) the following term, unless the parent choses to pay for the additional hours.</w:t>
          </w:r>
        </w:p>
        <w:p w14:paraId="29FD5794" w14:textId="65EF2ABA" w:rsidR="000862A3" w:rsidRDefault="0038474A" w:rsidP="005545DD">
          <w:pPr>
            <w:pStyle w:val="NoSpacing"/>
          </w:pPr>
          <w:r>
            <w:t xml:space="preserve"> </w:t>
          </w:r>
        </w:p>
        <w:p w14:paraId="0CD2DCE8" w14:textId="77777777" w:rsidR="000862A3" w:rsidRDefault="0038474A" w:rsidP="005545DD">
          <w:pPr>
            <w:pStyle w:val="NoSpacing"/>
            <w:numPr>
              <w:ilvl w:val="0"/>
              <w:numId w:val="4"/>
            </w:numPr>
          </w:pPr>
          <w:r>
            <w:t>If a parent does not renew their code within four weeks of expiring, or two weeks before the published end of the ‘grace period’ term (whichever is the sooner), the school will assume that the child will be stopping their extended entitlement place at the end of the grace period. The child may lose their extended place if the school has children on the waiting list for extended entitlement places.</w:t>
          </w:r>
        </w:p>
        <w:p w14:paraId="7DF0BCCD" w14:textId="77777777" w:rsidR="000862A3" w:rsidRDefault="000862A3" w:rsidP="000862A3">
          <w:pPr>
            <w:pStyle w:val="NoSpacing"/>
          </w:pPr>
        </w:p>
        <w:p w14:paraId="575EFBA5" w14:textId="77777777" w:rsidR="000862A3" w:rsidRDefault="0038474A" w:rsidP="005545DD">
          <w:pPr>
            <w:pStyle w:val="NoSpacing"/>
            <w:numPr>
              <w:ilvl w:val="0"/>
              <w:numId w:val="4"/>
            </w:numPr>
          </w:pPr>
          <w:r>
            <w:t xml:space="preserve">For families in England, receiving some additional forms of government support: </w:t>
          </w:r>
        </w:p>
        <w:p w14:paraId="0D7BF6AE" w14:textId="77777777" w:rsidR="000862A3" w:rsidRDefault="000862A3" w:rsidP="000862A3">
          <w:pPr>
            <w:pStyle w:val="NoSpacing"/>
          </w:pPr>
        </w:p>
        <w:p w14:paraId="5EFAC0F4" w14:textId="3B279493" w:rsidR="000862A3" w:rsidRDefault="0038474A" w:rsidP="005545DD">
          <w:pPr>
            <w:pStyle w:val="NoSpacing"/>
            <w:numPr>
              <w:ilvl w:val="0"/>
              <w:numId w:val="4"/>
            </w:numPr>
          </w:pPr>
          <w:r>
            <w:t xml:space="preserve">If you are unable to apply for Working Families Funding, you may be able to receive funding for your </w:t>
          </w:r>
          <w:r w:rsidR="000862A3">
            <w:t>2-year-old</w:t>
          </w:r>
          <w:r>
            <w:t xml:space="preserve"> if you meet any of the criteria below: </w:t>
          </w:r>
        </w:p>
        <w:p w14:paraId="4521BA56" w14:textId="77777777" w:rsidR="000862A3" w:rsidRDefault="000862A3" w:rsidP="000862A3">
          <w:pPr>
            <w:pStyle w:val="NoSpacing"/>
          </w:pPr>
        </w:p>
        <w:p w14:paraId="1B541FBE" w14:textId="77777777" w:rsidR="005545DD" w:rsidRDefault="0038474A" w:rsidP="005545DD">
          <w:pPr>
            <w:pStyle w:val="NoSpacing"/>
            <w:numPr>
              <w:ilvl w:val="0"/>
              <w:numId w:val="4"/>
            </w:numPr>
          </w:pPr>
          <w:r>
            <w:t xml:space="preserve">A maximum of 15 hours per week is available. Children become eligible in the funding period after their second birthday. </w:t>
          </w:r>
        </w:p>
        <w:p w14:paraId="0552732D" w14:textId="77777777" w:rsidR="005545DD" w:rsidRDefault="005545DD" w:rsidP="005545DD">
          <w:pPr>
            <w:pStyle w:val="ListParagraph"/>
          </w:pPr>
        </w:p>
        <w:p w14:paraId="00D87FBB" w14:textId="47193856" w:rsidR="000862A3" w:rsidRDefault="0038474A" w:rsidP="005545DD">
          <w:pPr>
            <w:pStyle w:val="NoSpacing"/>
            <w:ind w:left="720"/>
          </w:pPr>
          <w:r>
            <w:t>The funding periods are:</w:t>
          </w:r>
        </w:p>
        <w:p w14:paraId="2D93192B" w14:textId="77777777" w:rsidR="005545DD" w:rsidRDefault="005545DD" w:rsidP="005545DD">
          <w:pPr>
            <w:pStyle w:val="NoSpacing"/>
            <w:ind w:left="720"/>
          </w:pPr>
        </w:p>
        <w:p w14:paraId="4755A036" w14:textId="28D17FBC" w:rsidR="000862A3" w:rsidRDefault="0038474A" w:rsidP="005545DD">
          <w:pPr>
            <w:pStyle w:val="NoSpacing"/>
            <w:numPr>
              <w:ilvl w:val="1"/>
              <w:numId w:val="4"/>
            </w:numPr>
          </w:pPr>
          <w:r>
            <w:t>Spring 1 January to 31 March</w:t>
          </w:r>
        </w:p>
        <w:p w14:paraId="26F5D5FD" w14:textId="1AD49296" w:rsidR="000862A3" w:rsidRDefault="0038474A" w:rsidP="005545DD">
          <w:pPr>
            <w:pStyle w:val="NoSpacing"/>
            <w:numPr>
              <w:ilvl w:val="1"/>
              <w:numId w:val="4"/>
            </w:numPr>
          </w:pPr>
          <w:r>
            <w:t>Summer 1 April to 31 August</w:t>
          </w:r>
        </w:p>
        <w:p w14:paraId="006829C3" w14:textId="68084DD8" w:rsidR="000862A3" w:rsidRDefault="0038474A" w:rsidP="005545DD">
          <w:pPr>
            <w:pStyle w:val="NoSpacing"/>
            <w:numPr>
              <w:ilvl w:val="1"/>
              <w:numId w:val="4"/>
            </w:numPr>
          </w:pPr>
          <w:r>
            <w:t>Autumn 1 September to 31 December</w:t>
          </w:r>
        </w:p>
        <w:p w14:paraId="538D5990" w14:textId="77777777" w:rsidR="005545DD" w:rsidRDefault="005545DD" w:rsidP="000862A3">
          <w:pPr>
            <w:pStyle w:val="NoSpacing"/>
          </w:pPr>
        </w:p>
        <w:p w14:paraId="6293D767" w14:textId="77777777" w:rsidR="00E2271E" w:rsidRDefault="00E2271E" w:rsidP="005545DD">
          <w:pPr>
            <w:pStyle w:val="NoSpacing"/>
          </w:pPr>
        </w:p>
        <w:p w14:paraId="1D8BD7EF" w14:textId="77777777" w:rsidR="00E2271E" w:rsidRDefault="00E2271E" w:rsidP="005545DD">
          <w:pPr>
            <w:pStyle w:val="NoSpacing"/>
          </w:pPr>
        </w:p>
        <w:p w14:paraId="26C9301F" w14:textId="5CBB6E85" w:rsidR="005545DD" w:rsidRDefault="0038474A" w:rsidP="005545DD">
          <w:pPr>
            <w:pStyle w:val="NoSpacing"/>
          </w:pPr>
          <w:r>
            <w:t xml:space="preserve">Entitlement: </w:t>
          </w:r>
        </w:p>
        <w:p w14:paraId="062045D4" w14:textId="77777777" w:rsidR="005545DD" w:rsidRDefault="005545DD" w:rsidP="005545DD">
          <w:pPr>
            <w:pStyle w:val="NoSpacing"/>
          </w:pPr>
        </w:p>
        <w:p w14:paraId="009EEB5C" w14:textId="040218F9" w:rsidR="000862A3" w:rsidRDefault="0038474A" w:rsidP="005545DD">
          <w:pPr>
            <w:pStyle w:val="NoSpacing"/>
          </w:pPr>
          <w:r>
            <w:t xml:space="preserve">Parents or </w:t>
          </w:r>
          <w:proofErr w:type="spellStart"/>
          <w:r>
            <w:t>carers</w:t>
          </w:r>
          <w:proofErr w:type="spellEnd"/>
          <w:r>
            <w:t xml:space="preserve"> who receive any of the following are entitled to funding for 2-year-olds: </w:t>
          </w:r>
        </w:p>
        <w:p w14:paraId="5F84C79F" w14:textId="77777777" w:rsidR="005545DD" w:rsidRDefault="005545DD" w:rsidP="005545DD">
          <w:pPr>
            <w:pStyle w:val="NoSpacing"/>
          </w:pPr>
        </w:p>
        <w:p w14:paraId="071A1CA1" w14:textId="03EAFD53" w:rsidR="000862A3" w:rsidRDefault="0038474A" w:rsidP="005545DD">
          <w:pPr>
            <w:pStyle w:val="NoSpacing"/>
            <w:numPr>
              <w:ilvl w:val="1"/>
              <w:numId w:val="4"/>
            </w:numPr>
          </w:pPr>
          <w:r>
            <w:t>Universal Credit – if you and your partner have a combined income from work of less than £15,400 a year after tax • Income Support (IS)</w:t>
          </w:r>
        </w:p>
        <w:p w14:paraId="69051578" w14:textId="77777777" w:rsidR="005545DD" w:rsidRDefault="005545DD" w:rsidP="005545DD">
          <w:pPr>
            <w:pStyle w:val="NoSpacing"/>
            <w:ind w:left="1440"/>
          </w:pPr>
        </w:p>
        <w:p w14:paraId="0BA9E792" w14:textId="03157EE7" w:rsidR="005545DD" w:rsidRDefault="0038474A" w:rsidP="005545DD">
          <w:pPr>
            <w:pStyle w:val="NoSpacing"/>
            <w:numPr>
              <w:ilvl w:val="1"/>
              <w:numId w:val="4"/>
            </w:numPr>
          </w:pPr>
          <w:r>
            <w:t xml:space="preserve">Employment Support Allowance (Income Related) – not Contribution related </w:t>
          </w:r>
        </w:p>
        <w:p w14:paraId="6AB22361" w14:textId="77777777" w:rsidR="005545DD" w:rsidRDefault="005545DD" w:rsidP="005545DD">
          <w:pPr>
            <w:pStyle w:val="NoSpacing"/>
          </w:pPr>
        </w:p>
        <w:p w14:paraId="0ADBAE25" w14:textId="704BC1AE" w:rsidR="005545DD" w:rsidRDefault="0038474A" w:rsidP="005545DD">
          <w:pPr>
            <w:pStyle w:val="NoSpacing"/>
            <w:numPr>
              <w:ilvl w:val="1"/>
              <w:numId w:val="4"/>
            </w:numPr>
          </w:pPr>
          <w:r>
            <w:lastRenderedPageBreak/>
            <w:t xml:space="preserve">Income-based Job Seekers Allowance (IBJSA) – not Contribution based </w:t>
          </w:r>
        </w:p>
        <w:p w14:paraId="25523150" w14:textId="77777777" w:rsidR="005545DD" w:rsidRDefault="005545DD" w:rsidP="005545DD">
          <w:pPr>
            <w:pStyle w:val="NoSpacing"/>
          </w:pPr>
        </w:p>
        <w:p w14:paraId="3446F6F3" w14:textId="2D80A8A9" w:rsidR="005545DD" w:rsidRDefault="0038474A" w:rsidP="005545DD">
          <w:pPr>
            <w:pStyle w:val="NoSpacing"/>
            <w:numPr>
              <w:ilvl w:val="1"/>
              <w:numId w:val="4"/>
            </w:numPr>
          </w:pPr>
          <w:r>
            <w:t xml:space="preserve">Guaranteed Element of State Pension Credit. </w:t>
          </w:r>
        </w:p>
        <w:p w14:paraId="3BD329FF" w14:textId="77777777" w:rsidR="005545DD" w:rsidRDefault="005545DD" w:rsidP="005545DD">
          <w:pPr>
            <w:pStyle w:val="NoSpacing"/>
          </w:pPr>
        </w:p>
        <w:p w14:paraId="44A1275B" w14:textId="77777777" w:rsidR="005545DD" w:rsidRDefault="0038474A" w:rsidP="005545DD">
          <w:pPr>
            <w:pStyle w:val="NoSpacing"/>
            <w:numPr>
              <w:ilvl w:val="1"/>
              <w:numId w:val="4"/>
            </w:numPr>
          </w:pPr>
          <w:r>
            <w:t>Support under Part VI of the Immigration and Asylum Act 1999</w:t>
          </w:r>
        </w:p>
        <w:p w14:paraId="2DB6EFE4" w14:textId="03789963" w:rsidR="005545DD" w:rsidRDefault="0038474A" w:rsidP="005545DD">
          <w:pPr>
            <w:pStyle w:val="NoSpacing"/>
          </w:pPr>
          <w:r>
            <w:t xml:space="preserve"> </w:t>
          </w:r>
        </w:p>
        <w:p w14:paraId="362D37BB" w14:textId="5FE60529" w:rsidR="005545DD" w:rsidRDefault="0038474A" w:rsidP="005545DD">
          <w:pPr>
            <w:pStyle w:val="NoSpacing"/>
            <w:numPr>
              <w:ilvl w:val="1"/>
              <w:numId w:val="4"/>
            </w:numPr>
          </w:pPr>
          <w:r>
            <w:t xml:space="preserve">Child Tax Credit with an annual taxable income (as assessed by HM Revenue and Customs) of less than £16,190 </w:t>
          </w:r>
        </w:p>
        <w:p w14:paraId="1660EFBB" w14:textId="77777777" w:rsidR="00E2271E" w:rsidRDefault="00E2271E" w:rsidP="00E2271E">
          <w:pPr>
            <w:pStyle w:val="NoSpacing"/>
          </w:pPr>
        </w:p>
        <w:p w14:paraId="7C39069E" w14:textId="4C232522" w:rsidR="005545DD" w:rsidRDefault="0038474A" w:rsidP="005545DD">
          <w:pPr>
            <w:pStyle w:val="NoSpacing"/>
            <w:numPr>
              <w:ilvl w:val="1"/>
              <w:numId w:val="4"/>
            </w:numPr>
          </w:pPr>
          <w:r>
            <w:t xml:space="preserve">Working Tax Credit 4-week run on – the payment you get when you stop qualifying for Working Tax Credit </w:t>
          </w:r>
        </w:p>
        <w:p w14:paraId="7B54776B" w14:textId="77777777" w:rsidR="005545DD" w:rsidRDefault="005545DD" w:rsidP="005545DD">
          <w:pPr>
            <w:pStyle w:val="NoSpacing"/>
            <w:ind w:left="1440"/>
          </w:pPr>
        </w:p>
        <w:p w14:paraId="05F96D74" w14:textId="72763D8D" w:rsidR="005545DD" w:rsidRDefault="0038474A" w:rsidP="00E2271E">
          <w:pPr>
            <w:pStyle w:val="NoSpacing"/>
          </w:pPr>
          <w:r>
            <w:t>Children are entitled if any of the following applies to them:</w:t>
          </w:r>
        </w:p>
        <w:p w14:paraId="3D2449D3" w14:textId="77777777" w:rsidR="005545DD" w:rsidRDefault="005545DD" w:rsidP="005545DD">
          <w:pPr>
            <w:pStyle w:val="NoSpacing"/>
            <w:ind w:left="1080"/>
          </w:pPr>
        </w:p>
        <w:p w14:paraId="670CFA4A" w14:textId="79EC12CB" w:rsidR="005545DD" w:rsidRDefault="0038474A" w:rsidP="005545DD">
          <w:pPr>
            <w:pStyle w:val="NoSpacing"/>
            <w:numPr>
              <w:ilvl w:val="1"/>
              <w:numId w:val="4"/>
            </w:numPr>
          </w:pPr>
          <w:r>
            <w:t xml:space="preserve">Children who are 2 and receive Disability Living Allowance </w:t>
          </w:r>
        </w:p>
        <w:p w14:paraId="7099F0DA" w14:textId="77777777" w:rsidR="00E2271E" w:rsidRDefault="00E2271E" w:rsidP="00E2271E">
          <w:pPr>
            <w:pStyle w:val="NoSpacing"/>
            <w:ind w:left="1080"/>
          </w:pPr>
        </w:p>
        <w:p w14:paraId="06EEE5D8" w14:textId="5CB9C5D1" w:rsidR="005545DD" w:rsidRDefault="0038474A" w:rsidP="005545DD">
          <w:pPr>
            <w:pStyle w:val="NoSpacing"/>
            <w:numPr>
              <w:ilvl w:val="1"/>
              <w:numId w:val="4"/>
            </w:numPr>
          </w:pPr>
          <w:r>
            <w:t xml:space="preserve">Children who are 2 and have been adopted, or who have left care through special guardianship or child arrangement orders </w:t>
          </w:r>
        </w:p>
        <w:p w14:paraId="5DE6CF0C" w14:textId="77777777" w:rsidR="00E2271E" w:rsidRDefault="00E2271E" w:rsidP="00E2271E">
          <w:pPr>
            <w:pStyle w:val="NoSpacing"/>
          </w:pPr>
        </w:p>
        <w:p w14:paraId="59707CFA" w14:textId="77777777" w:rsidR="00E2271E" w:rsidRDefault="0038474A" w:rsidP="005545DD">
          <w:pPr>
            <w:pStyle w:val="NoSpacing"/>
            <w:numPr>
              <w:ilvl w:val="1"/>
              <w:numId w:val="4"/>
            </w:numPr>
          </w:pPr>
          <w:r>
            <w:t>Children who are 2 and have an Education, Health and Care Plan</w:t>
          </w:r>
        </w:p>
        <w:p w14:paraId="57EF819E" w14:textId="2EB46416" w:rsidR="005545DD" w:rsidRDefault="0038474A" w:rsidP="00E2271E">
          <w:pPr>
            <w:pStyle w:val="NoSpacing"/>
          </w:pPr>
          <w:r>
            <w:t xml:space="preserve"> </w:t>
          </w:r>
        </w:p>
        <w:p w14:paraId="58680633" w14:textId="2521A809" w:rsidR="005545DD" w:rsidRPr="005545DD" w:rsidRDefault="0038474A" w:rsidP="005545DD">
          <w:pPr>
            <w:pStyle w:val="NoSpacing"/>
            <w:numPr>
              <w:ilvl w:val="1"/>
              <w:numId w:val="4"/>
            </w:numPr>
            <w:rPr>
              <w:sz w:val="24"/>
              <w:szCs w:val="24"/>
            </w:rPr>
          </w:pPr>
          <w:r>
            <w:t xml:space="preserve">Children who are 2 and are looked after by the local authority </w:t>
          </w:r>
        </w:p>
        <w:p w14:paraId="17381E90" w14:textId="77777777" w:rsidR="005545DD" w:rsidRPr="005545DD" w:rsidRDefault="005545DD" w:rsidP="005545DD">
          <w:pPr>
            <w:pStyle w:val="NoSpacing"/>
            <w:ind w:left="1440"/>
            <w:rPr>
              <w:sz w:val="24"/>
              <w:szCs w:val="24"/>
            </w:rPr>
          </w:pPr>
        </w:p>
        <w:p w14:paraId="1BB70985" w14:textId="77777777" w:rsidR="005545DD" w:rsidRDefault="0038474A" w:rsidP="00E2271E">
          <w:pPr>
            <w:pStyle w:val="NoSpacing"/>
          </w:pPr>
          <w:r>
            <w:t xml:space="preserve">How to Apply – go to www.childcarechoices.gov.uk </w:t>
          </w:r>
        </w:p>
        <w:p w14:paraId="69244CF8" w14:textId="77777777" w:rsidR="005545DD" w:rsidRDefault="005545DD" w:rsidP="005545DD">
          <w:pPr>
            <w:pStyle w:val="NoSpacing"/>
            <w:ind w:left="1080"/>
          </w:pPr>
        </w:p>
        <w:p w14:paraId="788C4908" w14:textId="57F4E5E4" w:rsidR="00DA20D1" w:rsidRDefault="0038474A" w:rsidP="00E2271E">
          <w:pPr>
            <w:pStyle w:val="NoSpacing"/>
            <w:rPr>
              <w:sz w:val="24"/>
              <w:szCs w:val="24"/>
            </w:rPr>
          </w:pPr>
          <w:r>
            <w:t>Evidence will only need to be sent without prior request if an application is made and the child qualifies by receiving Disability Living Allowance. In this case, a copy of the latest award letter from the Department for Work and Pensions will need to be submitted before the application can be processed. We recommend attaching the evidence to the form at the time of application</w:t>
          </w:r>
        </w:p>
      </w:sdtContent>
    </w:sdt>
    <w:p w14:paraId="3A7C946B" w14:textId="77777777" w:rsidR="00DA20D1" w:rsidRDefault="00DA20D1" w:rsidP="000862A3"/>
    <w:sectPr w:rsidR="00DA20D1" w:rsidSect="00DA20D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C93"/>
    <w:multiLevelType w:val="hybridMultilevel"/>
    <w:tmpl w:val="BD2253DE"/>
    <w:lvl w:ilvl="0" w:tplc="A27E51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C70C22"/>
    <w:multiLevelType w:val="multilevel"/>
    <w:tmpl w:val="4BBC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B06EE8"/>
    <w:multiLevelType w:val="hybridMultilevel"/>
    <w:tmpl w:val="103C09EA"/>
    <w:lvl w:ilvl="0" w:tplc="08090001">
      <w:start w:val="1"/>
      <w:numFmt w:val="bullet"/>
      <w:lvlText w:val=""/>
      <w:lvlJc w:val="left"/>
      <w:pPr>
        <w:ind w:left="720" w:hanging="360"/>
      </w:pPr>
      <w:rPr>
        <w:rFonts w:ascii="Symbol" w:hAnsi="Symbol" w:hint="default"/>
      </w:rPr>
    </w:lvl>
    <w:lvl w:ilvl="1" w:tplc="9D66F7F6">
      <w:start w:val="30"/>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97548"/>
    <w:multiLevelType w:val="multilevel"/>
    <w:tmpl w:val="1CE8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95"/>
    <w:rsid w:val="000833F5"/>
    <w:rsid w:val="000862A3"/>
    <w:rsid w:val="00087330"/>
    <w:rsid w:val="000C4F41"/>
    <w:rsid w:val="000D1F38"/>
    <w:rsid w:val="000D3E71"/>
    <w:rsid w:val="000E50E8"/>
    <w:rsid w:val="00115A01"/>
    <w:rsid w:val="0020057E"/>
    <w:rsid w:val="00211AD3"/>
    <w:rsid w:val="00242B15"/>
    <w:rsid w:val="002859D5"/>
    <w:rsid w:val="002F15CE"/>
    <w:rsid w:val="00305EE0"/>
    <w:rsid w:val="0038474A"/>
    <w:rsid w:val="00385C61"/>
    <w:rsid w:val="00387EC0"/>
    <w:rsid w:val="003A7D57"/>
    <w:rsid w:val="003F7494"/>
    <w:rsid w:val="00411E68"/>
    <w:rsid w:val="0049523A"/>
    <w:rsid w:val="005151CD"/>
    <w:rsid w:val="005545DD"/>
    <w:rsid w:val="00572C53"/>
    <w:rsid w:val="00574F73"/>
    <w:rsid w:val="005C3BE4"/>
    <w:rsid w:val="005D31ED"/>
    <w:rsid w:val="005F1B2D"/>
    <w:rsid w:val="00665BDA"/>
    <w:rsid w:val="00670D5B"/>
    <w:rsid w:val="006D0D67"/>
    <w:rsid w:val="0080776A"/>
    <w:rsid w:val="00827BE7"/>
    <w:rsid w:val="00833F6B"/>
    <w:rsid w:val="00841CD3"/>
    <w:rsid w:val="0084462E"/>
    <w:rsid w:val="00850CF2"/>
    <w:rsid w:val="0086562B"/>
    <w:rsid w:val="00893AFB"/>
    <w:rsid w:val="00904AD2"/>
    <w:rsid w:val="00993A4E"/>
    <w:rsid w:val="009C221A"/>
    <w:rsid w:val="009E40F0"/>
    <w:rsid w:val="009E480B"/>
    <w:rsid w:val="009E5B91"/>
    <w:rsid w:val="00A33F2A"/>
    <w:rsid w:val="00A60EDB"/>
    <w:rsid w:val="00B430F0"/>
    <w:rsid w:val="00B47643"/>
    <w:rsid w:val="00BA5127"/>
    <w:rsid w:val="00BB3E24"/>
    <w:rsid w:val="00BC15F0"/>
    <w:rsid w:val="00BE6460"/>
    <w:rsid w:val="00C8182A"/>
    <w:rsid w:val="00CD4E68"/>
    <w:rsid w:val="00D21E69"/>
    <w:rsid w:val="00D344C8"/>
    <w:rsid w:val="00DA20D1"/>
    <w:rsid w:val="00DB5D69"/>
    <w:rsid w:val="00DE7CB2"/>
    <w:rsid w:val="00E2271E"/>
    <w:rsid w:val="00E40928"/>
    <w:rsid w:val="00F77B99"/>
    <w:rsid w:val="00FD3C95"/>
    <w:rsid w:val="00FE01CA"/>
    <w:rsid w:val="00FE36BB"/>
    <w:rsid w:val="02BE5225"/>
    <w:rsid w:val="0384A913"/>
    <w:rsid w:val="072453A3"/>
    <w:rsid w:val="098E8DC7"/>
    <w:rsid w:val="0EBB961E"/>
    <w:rsid w:val="151B2546"/>
    <w:rsid w:val="16C7FB34"/>
    <w:rsid w:val="1A7BC3AB"/>
    <w:rsid w:val="224BB5C7"/>
    <w:rsid w:val="25A17ECD"/>
    <w:rsid w:val="2F03A2C0"/>
    <w:rsid w:val="352E63D3"/>
    <w:rsid w:val="38E36F3E"/>
    <w:rsid w:val="3DF7D444"/>
    <w:rsid w:val="4416596B"/>
    <w:rsid w:val="4C65B423"/>
    <w:rsid w:val="4DEAA4D4"/>
    <w:rsid w:val="4EE5EEE5"/>
    <w:rsid w:val="50F7794C"/>
    <w:rsid w:val="558F2F96"/>
    <w:rsid w:val="565EF62B"/>
    <w:rsid w:val="58A8DA41"/>
    <w:rsid w:val="5A3DEA34"/>
    <w:rsid w:val="5AB27A2C"/>
    <w:rsid w:val="5BD720BF"/>
    <w:rsid w:val="5D5B90D8"/>
    <w:rsid w:val="6431FA94"/>
    <w:rsid w:val="65B91FB6"/>
    <w:rsid w:val="692C654D"/>
    <w:rsid w:val="6ECD5125"/>
    <w:rsid w:val="726A9854"/>
    <w:rsid w:val="7324A277"/>
    <w:rsid w:val="76AC2D20"/>
    <w:rsid w:val="7F7CB7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CFA1"/>
  <w15:docId w15:val="{EEFD77B3-A600-48C8-B7E5-5E34FB74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C95"/>
    <w:rPr>
      <w:rFonts w:ascii="Tahoma" w:hAnsi="Tahoma" w:cs="Tahoma"/>
      <w:sz w:val="16"/>
      <w:szCs w:val="16"/>
    </w:rPr>
  </w:style>
  <w:style w:type="table" w:styleId="TableGrid">
    <w:name w:val="Table Grid"/>
    <w:basedOn w:val="TableNormal"/>
    <w:uiPriority w:val="59"/>
    <w:rsid w:val="00FD3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C95"/>
    <w:rPr>
      <w:color w:val="0000FF" w:themeColor="hyperlink"/>
      <w:u w:val="single"/>
    </w:rPr>
  </w:style>
  <w:style w:type="paragraph" w:styleId="NormalWeb">
    <w:name w:val="Normal (Web)"/>
    <w:basedOn w:val="Normal"/>
    <w:uiPriority w:val="99"/>
    <w:semiHidden/>
    <w:unhideWhenUsed/>
    <w:rsid w:val="00CD4E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4E68"/>
    <w:rPr>
      <w:b/>
      <w:bCs/>
    </w:rPr>
  </w:style>
  <w:style w:type="paragraph" w:styleId="ListParagraph">
    <w:name w:val="List Paragraph"/>
    <w:basedOn w:val="Normal"/>
    <w:uiPriority w:val="34"/>
    <w:qFormat/>
    <w:rsid w:val="00B47643"/>
    <w:pPr>
      <w:ind w:left="720"/>
      <w:contextualSpacing/>
    </w:pPr>
  </w:style>
  <w:style w:type="paragraph" w:styleId="NoSpacing">
    <w:name w:val="No Spacing"/>
    <w:link w:val="NoSpacingChar"/>
    <w:uiPriority w:val="1"/>
    <w:qFormat/>
    <w:rsid w:val="00DA20D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A20D1"/>
    <w:rPr>
      <w:rFonts w:eastAsiaTheme="minorEastAsia"/>
      <w:lang w:val="en-US"/>
    </w:rPr>
  </w:style>
  <w:style w:type="character" w:styleId="UnresolvedMention">
    <w:name w:val="Unresolved Mention"/>
    <w:basedOn w:val="DefaultParagraphFont"/>
    <w:uiPriority w:val="99"/>
    <w:semiHidden/>
    <w:unhideWhenUsed/>
    <w:rsid w:val="00384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0175">
      <w:bodyDiv w:val="1"/>
      <w:marLeft w:val="0"/>
      <w:marRight w:val="0"/>
      <w:marTop w:val="0"/>
      <w:marBottom w:val="0"/>
      <w:divBdr>
        <w:top w:val="none" w:sz="0" w:space="0" w:color="auto"/>
        <w:left w:val="none" w:sz="0" w:space="0" w:color="auto"/>
        <w:bottom w:val="none" w:sz="0" w:space="0" w:color="auto"/>
        <w:right w:val="none" w:sz="0" w:space="0" w:color="auto"/>
      </w:divBdr>
    </w:div>
    <w:div w:id="973295619">
      <w:bodyDiv w:val="1"/>
      <w:marLeft w:val="0"/>
      <w:marRight w:val="0"/>
      <w:marTop w:val="0"/>
      <w:marBottom w:val="0"/>
      <w:divBdr>
        <w:top w:val="none" w:sz="0" w:space="0" w:color="auto"/>
        <w:left w:val="none" w:sz="0" w:space="0" w:color="auto"/>
        <w:bottom w:val="none" w:sz="0" w:space="0" w:color="auto"/>
        <w:right w:val="none" w:sz="0" w:space="0" w:color="auto"/>
      </w:divBdr>
    </w:div>
    <w:div w:id="101098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hprimaryschool.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ash.ppat365.org" TargetMode="External"/><Relationship Id="rId5" Type="http://schemas.openxmlformats.org/officeDocument/2006/relationships/styles" Target="styles.xml"/><Relationship Id="rId15" Type="http://schemas.openxmlformats.org/officeDocument/2006/relationships/hyperlink" Target="http://www.childcarechoices.gov.uk" TargetMode="External"/><Relationship Id="rId10" Type="http://schemas.openxmlformats.org/officeDocument/2006/relationships/hyperlink" Target="http://www.ashprimaryschool.co.uk" TargetMode="External"/><Relationship Id="rId4" Type="http://schemas.openxmlformats.org/officeDocument/2006/relationships/numbering" Target="numbering.xml"/><Relationship Id="rId9" Type="http://schemas.openxmlformats.org/officeDocument/2006/relationships/hyperlink" Target="mailto:office@ash.ppat365.org" TargetMode="External"/><Relationship Id="rId14" Type="http://schemas.openxmlformats.org/officeDocument/2006/relationships/hyperlink" Target="http://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AD4DE-8022-419D-9642-C227691EDB5F}">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2.xml><?xml version="1.0" encoding="utf-8"?>
<ds:datastoreItem xmlns:ds="http://schemas.openxmlformats.org/officeDocument/2006/customXml" ds:itemID="{F21C3C9A-53CC-45F0-97AE-F27AB266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ED89A-B86C-4B4D-919D-F1BC3C648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Application Form</vt:lpstr>
    </vt:vector>
  </TitlesOfParts>
  <Company>Southwest One</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Sysadmin</dc:creator>
  <cp:lastModifiedBy>Michelle Flashman - Ash CofE Primary School</cp:lastModifiedBy>
  <cp:revision>2</cp:revision>
  <cp:lastPrinted>2021-03-26T15:33:00Z</cp:lastPrinted>
  <dcterms:created xsi:type="dcterms:W3CDTF">2024-10-12T19:24:00Z</dcterms:created>
  <dcterms:modified xsi:type="dcterms:W3CDTF">2024-10-12T19:24:00Z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Order">
    <vt:r8>256900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